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FE16" w14:textId="3B74A275" w:rsidR="00625821" w:rsidRPr="00F14562" w:rsidRDefault="00625821" w:rsidP="00625821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05EB8"/>
          <w:kern w:val="36"/>
          <w:sz w:val="48"/>
          <w:szCs w:val="48"/>
          <w:lang w:eastAsia="en-GB"/>
        </w:rPr>
      </w:pPr>
      <w:r w:rsidRPr="00F14562">
        <w:rPr>
          <w:rFonts w:ascii="Helvetica" w:eastAsia="Times New Roman" w:hAnsi="Helvetica" w:cs="Helvetica"/>
          <w:b/>
          <w:bCs/>
          <w:color w:val="005EB8"/>
          <w:kern w:val="36"/>
          <w:sz w:val="48"/>
          <w:szCs w:val="48"/>
          <w:lang w:eastAsia="en-GB"/>
        </w:rPr>
        <w:t>RECOLLECT RESEARCH OPPORTUNITY - £60 worth of vouchers for taking part!</w:t>
      </w:r>
    </w:p>
    <w:p w14:paraId="655191D0" w14:textId="77777777" w:rsidR="00625821" w:rsidRPr="00625821" w:rsidRDefault="00625821" w:rsidP="0062582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en-GB"/>
        </w:rPr>
      </w:pPr>
      <w:r w:rsidRPr="00625821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en-GB"/>
        </w:rPr>
        <w:t>Research Opportunity: Recovery Colleges Characterisation and Testing 2 (RECOLLECT 2): Exploring the impact of Recovery Colleges on student outcomes and service use. </w:t>
      </w:r>
    </w:p>
    <w:p w14:paraId="0553CA02" w14:textId="075AA513" w:rsidR="00625821" w:rsidRPr="00625821" w:rsidRDefault="00625821" w:rsidP="00625821">
      <w:pPr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en-GB"/>
        </w:rPr>
      </w:pPr>
      <w:r w:rsidRPr="00625821">
        <w:rPr>
          <w:rFonts w:ascii="Helvetica" w:eastAsia="Times New Roman" w:hAnsi="Helvetica" w:cs="Helvetica"/>
          <w:noProof/>
          <w:color w:val="000000"/>
          <w:sz w:val="26"/>
          <w:szCs w:val="26"/>
          <w:lang w:eastAsia="en-GB"/>
        </w:rPr>
        <w:drawing>
          <wp:inline distT="0" distB="0" distL="0" distR="0" wp14:anchorId="0AB6F60F" wp14:editId="2F34602F">
            <wp:extent cx="5731510" cy="140398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96259" w14:textId="77777777" w:rsidR="00625821" w:rsidRPr="00625821" w:rsidRDefault="00625821" w:rsidP="00625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en-GB"/>
        </w:rPr>
      </w:pPr>
      <w:r w:rsidRPr="00625821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en-GB"/>
        </w:rPr>
        <w:t>Are you a recently enrolled Recovery College student who has attended no more than 1 course or workshop?</w:t>
      </w:r>
    </w:p>
    <w:p w14:paraId="1DBEF64E" w14:textId="77777777" w:rsidR="00625821" w:rsidRPr="00625821" w:rsidRDefault="00625821" w:rsidP="00625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en-GB"/>
        </w:rPr>
      </w:pPr>
      <w:r w:rsidRPr="00625821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en-GB"/>
        </w:rPr>
        <w:t>Are you aged 18 or over?</w:t>
      </w:r>
    </w:p>
    <w:p w14:paraId="41FBDF7C" w14:textId="77777777" w:rsidR="00625821" w:rsidRPr="00625821" w:rsidRDefault="00625821" w:rsidP="006258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en-GB"/>
        </w:rPr>
      </w:pPr>
      <w:r w:rsidRPr="00625821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en-GB"/>
        </w:rPr>
        <w:t>Are you accessing local secondary NHS mental health services (e.g. a community mental health team, assertive outreach team, etc.) or currently on the waiting list?</w:t>
      </w:r>
    </w:p>
    <w:p w14:paraId="76B96705" w14:textId="76ABD409" w:rsidR="00625821" w:rsidRPr="00625821" w:rsidRDefault="00625821" w:rsidP="0062582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en-GB"/>
        </w:rPr>
      </w:pPr>
      <w:r w:rsidRPr="00625821">
        <w:rPr>
          <w:rFonts w:ascii="Helvetica" w:eastAsia="Times New Roman" w:hAnsi="Helvetica" w:cs="Helvetica"/>
          <w:color w:val="000000"/>
          <w:sz w:val="26"/>
          <w:szCs w:val="26"/>
          <w:lang w:eastAsia="en-GB"/>
        </w:rPr>
        <w:t>The RECOLLECT team are looking for</w:t>
      </w:r>
      <w:r w:rsidR="004B3864">
        <w:rPr>
          <w:rFonts w:ascii="Helvetica" w:eastAsia="Times New Roman" w:hAnsi="Helvetica" w:cs="Helvetica"/>
          <w:color w:val="000000"/>
          <w:sz w:val="26"/>
          <w:szCs w:val="26"/>
          <w:lang w:eastAsia="en-GB"/>
        </w:rPr>
        <w:t xml:space="preserve"> help</w:t>
      </w:r>
      <w:r w:rsidRPr="00625821">
        <w:rPr>
          <w:rFonts w:ascii="Helvetica" w:eastAsia="Times New Roman" w:hAnsi="Helvetica" w:cs="Helvetica"/>
          <w:color w:val="000000"/>
          <w:sz w:val="26"/>
          <w:szCs w:val="26"/>
          <w:lang w:eastAsia="en-GB"/>
        </w:rPr>
        <w:t>. We want to explore how Recovery Colleges might benefit those that use them. </w:t>
      </w:r>
    </w:p>
    <w:p w14:paraId="41B215E4" w14:textId="77777777" w:rsidR="00625821" w:rsidRPr="00F14562" w:rsidRDefault="00625821" w:rsidP="00625821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5EB8"/>
          <w:sz w:val="27"/>
          <w:szCs w:val="27"/>
          <w:lang w:eastAsia="en-GB"/>
        </w:rPr>
      </w:pPr>
      <w:r w:rsidRPr="00F14562">
        <w:rPr>
          <w:rFonts w:ascii="Helvetica" w:eastAsia="Times New Roman" w:hAnsi="Helvetica" w:cs="Helvetica"/>
          <w:b/>
          <w:bCs/>
          <w:color w:val="005EB8"/>
          <w:sz w:val="27"/>
          <w:szCs w:val="27"/>
          <w:lang w:eastAsia="en-GB"/>
        </w:rPr>
        <w:t>What would it involve?</w:t>
      </w:r>
    </w:p>
    <w:p w14:paraId="67FE9508" w14:textId="77777777" w:rsidR="00625821" w:rsidRPr="00625821" w:rsidRDefault="00625821" w:rsidP="0062582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en-GB"/>
        </w:rPr>
      </w:pPr>
      <w:r w:rsidRPr="00625821">
        <w:rPr>
          <w:rFonts w:ascii="Helvetica" w:eastAsia="Times New Roman" w:hAnsi="Helvetica" w:cs="Helvetica"/>
          <w:color w:val="000000"/>
          <w:sz w:val="26"/>
          <w:szCs w:val="26"/>
          <w:lang w:eastAsia="en-GB"/>
        </w:rPr>
        <w:t>Completing 4 questionnaires over 12 months. The questionnaires take under an hour to complete and ask about the following topics: quality of life, recovery, hope, resilience, social inclusion, social networks, service use, your wellbeing, your goals, and how you feel about your Recovery College.</w:t>
      </w:r>
    </w:p>
    <w:p w14:paraId="2CA83F81" w14:textId="77777777" w:rsidR="00625821" w:rsidRPr="00F14562" w:rsidRDefault="00625821" w:rsidP="00625821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5EB8"/>
          <w:sz w:val="27"/>
          <w:szCs w:val="27"/>
          <w:lang w:eastAsia="en-GB"/>
        </w:rPr>
      </w:pPr>
      <w:r w:rsidRPr="00F14562">
        <w:rPr>
          <w:rFonts w:ascii="Helvetica" w:eastAsia="Times New Roman" w:hAnsi="Helvetica" w:cs="Helvetica"/>
          <w:b/>
          <w:bCs/>
          <w:color w:val="005EB8"/>
          <w:sz w:val="27"/>
          <w:szCs w:val="27"/>
          <w:lang w:eastAsia="en-GB"/>
        </w:rPr>
        <w:t>What’s in it for me?</w:t>
      </w:r>
    </w:p>
    <w:p w14:paraId="4D990B68" w14:textId="77777777" w:rsidR="00625821" w:rsidRPr="00625821" w:rsidRDefault="00625821" w:rsidP="006258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en-GB"/>
        </w:rPr>
      </w:pPr>
      <w:r w:rsidRPr="00625821">
        <w:rPr>
          <w:rFonts w:ascii="Helvetica" w:eastAsia="Times New Roman" w:hAnsi="Helvetica" w:cs="Helvetica"/>
          <w:color w:val="000000"/>
          <w:sz w:val="26"/>
          <w:szCs w:val="26"/>
          <w:lang w:eastAsia="en-GB"/>
        </w:rPr>
        <w:t>£15 voucher for each questionnaire completed (£60 in total).’</w:t>
      </w:r>
    </w:p>
    <w:p w14:paraId="035782EE" w14:textId="77777777" w:rsidR="00625821" w:rsidRPr="00625821" w:rsidRDefault="00625821" w:rsidP="006258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en-GB"/>
        </w:rPr>
      </w:pPr>
      <w:r w:rsidRPr="00625821">
        <w:rPr>
          <w:rFonts w:ascii="Helvetica" w:eastAsia="Times New Roman" w:hAnsi="Helvetica" w:cs="Helvetica"/>
          <w:color w:val="000000"/>
          <w:sz w:val="26"/>
          <w:szCs w:val="26"/>
          <w:lang w:eastAsia="en-GB"/>
        </w:rPr>
        <w:t>The findings may have many possible direct / indirect benefits for Recovery College staff / students in the future, such as helping to inform future service provision.</w:t>
      </w:r>
    </w:p>
    <w:p w14:paraId="4F469863" w14:textId="57E03E8A" w:rsidR="00625821" w:rsidRPr="00625821" w:rsidRDefault="00F14562" w:rsidP="00625821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GB"/>
        </w:rPr>
        <w:t>Please c</w:t>
      </w:r>
      <w:r w:rsidR="00625821" w:rsidRPr="0062582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GB"/>
        </w:rPr>
        <w:t xml:space="preserve">lick </w:t>
      </w:r>
      <w:r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GB"/>
        </w:rPr>
        <w:t xml:space="preserve">the link below </w:t>
      </w:r>
      <w:r w:rsidR="00625821" w:rsidRPr="0062582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GB"/>
        </w:rPr>
        <w:t>to register your interest</w:t>
      </w:r>
      <w:r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GB"/>
        </w:rPr>
        <w:t>:</w:t>
      </w:r>
    </w:p>
    <w:p w14:paraId="6250E315" w14:textId="77777777" w:rsidR="00625821" w:rsidRPr="00625821" w:rsidRDefault="00000000" w:rsidP="0062582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en-GB"/>
        </w:rPr>
      </w:pPr>
      <w:hyperlink r:id="rId6" w:history="1">
        <w:r w:rsidR="00625821" w:rsidRPr="00625821">
          <w:rPr>
            <w:rFonts w:ascii="Helvetica" w:eastAsia="Times New Roman" w:hAnsi="Helvetica" w:cs="Helvetica"/>
            <w:color w:val="5DB0E1"/>
            <w:sz w:val="26"/>
            <w:szCs w:val="26"/>
            <w:u w:val="single"/>
            <w:lang w:eastAsia="en-GB"/>
          </w:rPr>
          <w:t>https://kings.onlinesurveys.ac.uk/expression-of-interest-form</w:t>
        </w:r>
      </w:hyperlink>
    </w:p>
    <w:p w14:paraId="542483A8" w14:textId="51EF9EE4" w:rsidR="00625821" w:rsidRPr="00625821" w:rsidRDefault="00625821" w:rsidP="00625821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GB"/>
        </w:rPr>
      </w:pPr>
      <w:r w:rsidRPr="0062582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GB"/>
        </w:rPr>
        <w:lastRenderedPageBreak/>
        <w:t xml:space="preserve">Or to find out more, </w:t>
      </w:r>
      <w:r w:rsidR="00F14562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GB"/>
        </w:rPr>
        <w:t xml:space="preserve">please </w:t>
      </w:r>
      <w:r w:rsidRPr="0062582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GB"/>
        </w:rPr>
        <w:t xml:space="preserve">click </w:t>
      </w:r>
      <w:r w:rsidR="00F14562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GB"/>
        </w:rPr>
        <w:t>the link below:</w:t>
      </w:r>
    </w:p>
    <w:p w14:paraId="17DB9482" w14:textId="77777777" w:rsidR="00625821" w:rsidRPr="00625821" w:rsidRDefault="00000000" w:rsidP="0062582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en-GB"/>
        </w:rPr>
      </w:pPr>
      <w:hyperlink r:id="rId7" w:history="1">
        <w:r w:rsidR="00625821" w:rsidRPr="00625821">
          <w:rPr>
            <w:rFonts w:ascii="Helvetica" w:eastAsia="Times New Roman" w:hAnsi="Helvetica" w:cs="Helvetica"/>
            <w:color w:val="5DB0E1"/>
            <w:sz w:val="26"/>
            <w:szCs w:val="26"/>
            <w:u w:val="single"/>
            <w:lang w:eastAsia="en-GB"/>
          </w:rPr>
          <w:t>https://www.researchintorecovery.com/recollect-national-study/</w:t>
        </w:r>
      </w:hyperlink>
    </w:p>
    <w:p w14:paraId="5DDCF5D9" w14:textId="77777777" w:rsidR="00625821" w:rsidRPr="00625821" w:rsidRDefault="00625821" w:rsidP="0062582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en-GB"/>
        </w:rPr>
      </w:pPr>
      <w:r w:rsidRPr="00625821">
        <w:rPr>
          <w:rFonts w:ascii="Helvetica" w:eastAsia="Times New Roman" w:hAnsi="Helvetica" w:cs="Helvetica"/>
          <w:color w:val="000000"/>
          <w:sz w:val="26"/>
          <w:szCs w:val="26"/>
          <w:lang w:eastAsia="en-GB"/>
        </w:rPr>
        <w:t>We now have a promotional video that explains the RECOLLECT project and what to expect from participating, it can be accessed here:</w:t>
      </w:r>
      <w:hyperlink r:id="rId8" w:history="1">
        <w:r w:rsidRPr="00625821">
          <w:rPr>
            <w:rFonts w:ascii="Helvetica" w:eastAsia="Times New Roman" w:hAnsi="Helvetica" w:cs="Helvetica"/>
            <w:color w:val="5DB0E1"/>
            <w:sz w:val="26"/>
            <w:szCs w:val="26"/>
            <w:u w:val="single"/>
            <w:lang w:eastAsia="en-GB"/>
          </w:rPr>
          <w:t>https://bit.ly/41jXEP5</w:t>
        </w:r>
      </w:hyperlink>
      <w:r w:rsidRPr="00625821">
        <w:rPr>
          <w:rFonts w:ascii="Helvetica" w:eastAsia="Times New Roman" w:hAnsi="Helvetica" w:cs="Helvetica"/>
          <w:color w:val="000000"/>
          <w:sz w:val="26"/>
          <w:szCs w:val="26"/>
          <w:lang w:eastAsia="en-GB"/>
        </w:rPr>
        <w:t>.</w:t>
      </w:r>
    </w:p>
    <w:p w14:paraId="00D06FA3" w14:textId="7435E309" w:rsidR="00625821" w:rsidRPr="00625821" w:rsidRDefault="00625821" w:rsidP="00625821">
      <w:pPr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en-GB"/>
        </w:rPr>
      </w:pPr>
      <w:r w:rsidRPr="00625821">
        <w:rPr>
          <w:rFonts w:ascii="Helvetica" w:eastAsia="Times New Roman" w:hAnsi="Helvetica" w:cs="Helvetica"/>
          <w:noProof/>
          <w:color w:val="000000"/>
          <w:sz w:val="26"/>
          <w:szCs w:val="26"/>
          <w:lang w:eastAsia="en-GB"/>
        </w:rPr>
        <w:drawing>
          <wp:inline distT="0" distB="0" distL="0" distR="0" wp14:anchorId="280A42D7" wp14:editId="1AF99781">
            <wp:extent cx="5731510" cy="32512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75F9C" w14:textId="27909674" w:rsidR="00625821" w:rsidRDefault="00625821" w:rsidP="00625821">
      <w:pPr>
        <w:spacing w:before="100" w:beforeAutospacing="1" w:after="100" w:afterAutospacing="1" w:line="240" w:lineRule="auto"/>
        <w:rPr>
          <w:rStyle w:val="Hyperlink"/>
          <w:rFonts w:ascii="Helvetica" w:eastAsia="Times New Roman" w:hAnsi="Helvetica" w:cs="Helvetica"/>
          <w:sz w:val="26"/>
          <w:szCs w:val="26"/>
          <w:lang w:eastAsia="en-GB"/>
        </w:rPr>
      </w:pPr>
      <w:r w:rsidRPr="00625821">
        <w:rPr>
          <w:rFonts w:ascii="Helvetica" w:eastAsia="Times New Roman" w:hAnsi="Helvetica" w:cs="Helvetica"/>
          <w:color w:val="000000"/>
          <w:sz w:val="26"/>
          <w:szCs w:val="26"/>
          <w:lang w:eastAsia="en-GB"/>
        </w:rPr>
        <w:t xml:space="preserve">If you have any questions or require more information about this project, please contact: </w:t>
      </w:r>
      <w:hyperlink r:id="rId10" w:history="1">
        <w:r w:rsidRPr="00625821">
          <w:rPr>
            <w:rStyle w:val="Hyperlink"/>
            <w:rFonts w:ascii="Helvetica" w:eastAsia="Times New Roman" w:hAnsi="Helvetica" w:cs="Helvetica"/>
            <w:sz w:val="26"/>
            <w:szCs w:val="26"/>
            <w:lang w:eastAsia="en-GB"/>
          </w:rPr>
          <w:t>recollect@kcl.ac.uk</w:t>
        </w:r>
      </w:hyperlink>
    </w:p>
    <w:p w14:paraId="70E8B555" w14:textId="77777777" w:rsidR="00490566" w:rsidRDefault="00490566" w:rsidP="00625821">
      <w:pPr>
        <w:spacing w:before="100" w:beforeAutospacing="1" w:after="100" w:afterAutospacing="1" w:line="240" w:lineRule="auto"/>
        <w:rPr>
          <w:rStyle w:val="Hyperlink"/>
          <w:rFonts w:ascii="Helvetica" w:eastAsia="Times New Roman" w:hAnsi="Helvetica" w:cs="Helvetica"/>
          <w:sz w:val="26"/>
          <w:szCs w:val="26"/>
          <w:lang w:eastAsia="en-GB"/>
        </w:rPr>
      </w:pPr>
    </w:p>
    <w:p w14:paraId="1619181D" w14:textId="366F20A1" w:rsidR="00490566" w:rsidRDefault="00490566" w:rsidP="0062582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en-GB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en-GB"/>
        </w:rP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 wp14:anchorId="380365DA" wp14:editId="75673296">
            <wp:extent cx="1830705" cy="809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39B73" w14:textId="77777777" w:rsidR="00490566" w:rsidRPr="00625821" w:rsidRDefault="00490566" w:rsidP="0062582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en-GB"/>
        </w:rPr>
      </w:pPr>
    </w:p>
    <w:p w14:paraId="35BA4C04" w14:textId="46760347" w:rsidR="00193293" w:rsidRDefault="00625821">
      <w:r>
        <w:rPr>
          <w:noProof/>
        </w:rPr>
        <w:drawing>
          <wp:inline distT="0" distB="0" distL="0" distR="0" wp14:anchorId="30A43587" wp14:editId="11DDD1EE">
            <wp:extent cx="5731510" cy="86677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3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11B21"/>
    <w:multiLevelType w:val="multilevel"/>
    <w:tmpl w:val="D0EE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773216"/>
    <w:multiLevelType w:val="multilevel"/>
    <w:tmpl w:val="4E04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8315199">
    <w:abstractNumId w:val="0"/>
  </w:num>
  <w:num w:numId="2" w16cid:durableId="301694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21"/>
    <w:rsid w:val="00193293"/>
    <w:rsid w:val="00490566"/>
    <w:rsid w:val="004B3864"/>
    <w:rsid w:val="00625821"/>
    <w:rsid w:val="00F1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C49EF"/>
  <w15:chartTrackingRefBased/>
  <w15:docId w15:val="{2274AD8F-49E4-4247-9249-EB222E2B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5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258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82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2582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2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25821"/>
    <w:rPr>
      <w:b/>
      <w:bCs/>
    </w:rPr>
  </w:style>
  <w:style w:type="character" w:styleId="Hyperlink">
    <w:name w:val="Hyperlink"/>
    <w:basedOn w:val="DefaultParagraphFont"/>
    <w:uiPriority w:val="99"/>
    <w:unhideWhenUsed/>
    <w:rsid w:val="006258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41jXEP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searchintorecovery.com/recollect-national-study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ngs.onlinesurveys.ac.uk/expression-of-interest-form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mailto:recollect@kcl.ac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DAWSON, Gavin (HUMBER TEACHING NHS FOUNDATION TRUST)</dc:creator>
  <cp:keywords/>
  <dc:description/>
  <cp:lastModifiedBy>DAWSON, Gavin (HUMBER TEACHING NHS FOUNDATION TRUST)</cp:lastModifiedBy>
  <cp:revision>3</cp:revision>
  <dcterms:created xsi:type="dcterms:W3CDTF">2023-09-22T11:00:00Z</dcterms:created>
  <dcterms:modified xsi:type="dcterms:W3CDTF">2023-09-25T12:12:00Z</dcterms:modified>
</cp:coreProperties>
</file>